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35F995" w14:textId="77777777" w:rsidR="002067AB" w:rsidRPr="00D77022" w:rsidRDefault="002067AB" w:rsidP="000636F4">
      <w:pPr>
        <w:jc w:val="right"/>
        <w:rPr>
          <w:rFonts w:ascii="Arial" w:eastAsia="Arial" w:hAnsi="Arial" w:cs="Arial"/>
          <w:sz w:val="22"/>
          <w:szCs w:val="22"/>
        </w:rPr>
      </w:pPr>
    </w:p>
    <w:p w14:paraId="4DB4ACB5" w14:textId="77777777" w:rsidR="002067AB" w:rsidRPr="000636F4" w:rsidRDefault="002067AB" w:rsidP="000636F4">
      <w:pPr>
        <w:jc w:val="center"/>
        <w:rPr>
          <w:rFonts w:ascii="Arial" w:eastAsia="Arial" w:hAnsi="Arial"/>
          <w:b/>
          <w:sz w:val="22"/>
          <w:u w:val="single"/>
        </w:rPr>
      </w:pPr>
      <w:r w:rsidRPr="000636F4">
        <w:rPr>
          <w:rFonts w:ascii="Arial" w:eastAsia="Arial" w:hAnsi="Arial"/>
          <w:b/>
          <w:sz w:val="22"/>
          <w:u w:val="single"/>
        </w:rPr>
        <w:t>AGENDA</w:t>
      </w:r>
    </w:p>
    <w:p w14:paraId="275284F4" w14:textId="77777777" w:rsidR="002067AB" w:rsidRPr="000636F4" w:rsidRDefault="002067AB" w:rsidP="000636F4">
      <w:pPr>
        <w:jc w:val="center"/>
        <w:rPr>
          <w:rFonts w:ascii="Arial" w:eastAsia="Arial" w:hAnsi="Arial"/>
          <w:b/>
          <w:sz w:val="22"/>
          <w:u w:val="single"/>
        </w:rPr>
      </w:pPr>
    </w:p>
    <w:p w14:paraId="2B2678F2" w14:textId="5FB8445D" w:rsidR="00C569F1" w:rsidRDefault="008462E3" w:rsidP="00C569F1">
      <w:pPr>
        <w:shd w:val="clear" w:color="auto" w:fill="FFFFFF"/>
        <w:rPr>
          <w:rFonts w:ascii="Arial" w:eastAsia="Arial" w:hAnsi="Arial"/>
          <w:b/>
          <w:sz w:val="22"/>
        </w:rPr>
      </w:pPr>
      <w:r>
        <w:rPr>
          <w:rFonts w:ascii="Arial" w:eastAsia="Arial" w:hAnsi="Arial"/>
          <w:b/>
          <w:sz w:val="22"/>
        </w:rPr>
        <w:t>Work</w:t>
      </w:r>
      <w:r w:rsidR="00A53D5A">
        <w:rPr>
          <w:rFonts w:ascii="Arial" w:eastAsia="Arial" w:hAnsi="Arial"/>
          <w:b/>
          <w:sz w:val="22"/>
        </w:rPr>
        <w:t>g</w:t>
      </w:r>
      <w:r>
        <w:rPr>
          <w:rFonts w:ascii="Arial" w:eastAsia="Arial" w:hAnsi="Arial"/>
          <w:b/>
          <w:sz w:val="22"/>
        </w:rPr>
        <w:t>roup</w:t>
      </w:r>
      <w:r w:rsidR="005A5570">
        <w:rPr>
          <w:rFonts w:ascii="Arial" w:eastAsia="Arial" w:hAnsi="Arial"/>
          <w:b/>
          <w:sz w:val="22"/>
        </w:rPr>
        <w:t xml:space="preserve"> on </w:t>
      </w:r>
      <w:r w:rsidR="00C569F1" w:rsidRPr="00C569F1">
        <w:rPr>
          <w:rFonts w:ascii="Arial" w:eastAsia="Arial" w:hAnsi="Arial"/>
          <w:b/>
          <w:sz w:val="22"/>
        </w:rPr>
        <w:t>SB22-032 Streamlined Sales Tax Licensing for Local Taxing Jurisdictions</w:t>
      </w:r>
    </w:p>
    <w:p w14:paraId="3B238C89" w14:textId="7A9A5B60" w:rsidR="00C569F1" w:rsidRPr="00C569F1" w:rsidRDefault="00C569F1" w:rsidP="00C569F1">
      <w:pPr>
        <w:shd w:val="clear" w:color="auto" w:fill="FFFFFF"/>
        <w:jc w:val="center"/>
        <w:rPr>
          <w:rFonts w:ascii="Arial" w:eastAsia="Arial" w:hAnsi="Arial"/>
          <w:b/>
          <w:sz w:val="22"/>
        </w:rPr>
      </w:pPr>
      <w:r>
        <w:rPr>
          <w:rFonts w:ascii="Arial" w:eastAsia="Arial" w:hAnsi="Arial"/>
          <w:b/>
          <w:sz w:val="22"/>
        </w:rPr>
        <w:t>Retailer</w:t>
      </w:r>
      <w:r w:rsidR="00C26045">
        <w:rPr>
          <w:rFonts w:ascii="Arial" w:eastAsia="Arial" w:hAnsi="Arial"/>
          <w:b/>
          <w:sz w:val="22"/>
        </w:rPr>
        <w:t>s’</w:t>
      </w:r>
      <w:r>
        <w:rPr>
          <w:rFonts w:ascii="Arial" w:eastAsia="Arial" w:hAnsi="Arial"/>
          <w:b/>
          <w:sz w:val="22"/>
        </w:rPr>
        <w:t xml:space="preserve"> Considerations</w:t>
      </w:r>
    </w:p>
    <w:p w14:paraId="23C35F61" w14:textId="10AF2B8D" w:rsidR="002067AB" w:rsidRPr="000636F4" w:rsidRDefault="002067AB" w:rsidP="000636F4">
      <w:pPr>
        <w:tabs>
          <w:tab w:val="right" w:pos="9360"/>
        </w:tabs>
        <w:jc w:val="center"/>
        <w:rPr>
          <w:rFonts w:ascii="Arial" w:eastAsia="Arial" w:hAnsi="Arial"/>
          <w:sz w:val="22"/>
        </w:rPr>
      </w:pPr>
    </w:p>
    <w:p w14:paraId="370C8123" w14:textId="263D185B" w:rsidR="002067AB" w:rsidRPr="000636F4" w:rsidRDefault="00C569F1" w:rsidP="00C569F1">
      <w:pPr>
        <w:jc w:val="center"/>
        <w:rPr>
          <w:rFonts w:ascii="Arial" w:eastAsia="Arial" w:hAnsi="Arial"/>
          <w:sz w:val="22"/>
        </w:rPr>
      </w:pPr>
      <w:r w:rsidRPr="000636F4">
        <w:rPr>
          <w:rFonts w:ascii="Arial" w:eastAsia="Arial" w:hAnsi="Arial"/>
          <w:sz w:val="22"/>
        </w:rPr>
        <w:t>Colorado Department of Revenue</w:t>
      </w:r>
      <w:r w:rsidRPr="00BE74B5">
        <w:rPr>
          <w:rFonts w:ascii="Arial" w:eastAsia="Arial" w:hAnsi="Arial" w:cs="Arial"/>
          <w:sz w:val="22"/>
          <w:szCs w:val="22"/>
        </w:rPr>
        <w:t xml:space="preserve">   </w:t>
      </w:r>
    </w:p>
    <w:p w14:paraId="75C2EE6F" w14:textId="10DC308E" w:rsidR="002067AB" w:rsidRPr="000636F4" w:rsidRDefault="00C569F1" w:rsidP="00C569F1">
      <w:pPr>
        <w:tabs>
          <w:tab w:val="right" w:pos="9360"/>
        </w:tabs>
        <w:jc w:val="center"/>
        <w:rPr>
          <w:rFonts w:ascii="Arial" w:eastAsia="Arial" w:hAnsi="Arial"/>
          <w:sz w:val="22"/>
        </w:rPr>
      </w:pPr>
      <w:r w:rsidRPr="00C569F1">
        <w:rPr>
          <w:rFonts w:ascii="Arial" w:eastAsia="Arial" w:hAnsi="Arial"/>
          <w:sz w:val="22"/>
        </w:rPr>
        <w:t>October 12, 2022</w:t>
      </w:r>
      <w:r w:rsidR="005A5570" w:rsidRPr="00C569F1">
        <w:rPr>
          <w:rFonts w:ascii="Arial" w:eastAsia="Arial" w:hAnsi="Arial"/>
          <w:sz w:val="22"/>
        </w:rPr>
        <w:t xml:space="preserve"> at </w:t>
      </w:r>
      <w:r w:rsidRPr="00C569F1">
        <w:rPr>
          <w:rFonts w:ascii="Arial" w:eastAsia="Arial" w:hAnsi="Arial"/>
          <w:sz w:val="22"/>
        </w:rPr>
        <w:t>10:00</w:t>
      </w:r>
      <w:r w:rsidR="005A5570" w:rsidRPr="00C569F1">
        <w:rPr>
          <w:rFonts w:ascii="Arial" w:eastAsia="Arial" w:hAnsi="Arial"/>
          <w:sz w:val="22"/>
        </w:rPr>
        <w:t xml:space="preserve"> A.M</w:t>
      </w:r>
      <w:r>
        <w:rPr>
          <w:rFonts w:ascii="Arial" w:eastAsia="Arial" w:hAnsi="Arial"/>
          <w:sz w:val="22"/>
        </w:rPr>
        <w:t>.</w:t>
      </w:r>
    </w:p>
    <w:p w14:paraId="5242068B" w14:textId="66C8D1BA" w:rsidR="002067AB" w:rsidRPr="000636F4" w:rsidRDefault="002067AB" w:rsidP="000636F4">
      <w:pPr>
        <w:tabs>
          <w:tab w:val="right" w:pos="9360"/>
        </w:tabs>
        <w:jc w:val="center"/>
        <w:rPr>
          <w:rFonts w:ascii="Arial" w:eastAsia="Arial" w:hAnsi="Arial"/>
          <w:sz w:val="22"/>
        </w:rPr>
      </w:pPr>
      <w:r>
        <w:rPr>
          <w:rFonts w:ascii="Arial" w:eastAsia="Arial" w:hAnsi="Arial" w:cs="Arial"/>
          <w:sz w:val="22"/>
          <w:szCs w:val="22"/>
        </w:rPr>
        <w:tab/>
      </w:r>
    </w:p>
    <w:p w14:paraId="4A01E3D4" w14:textId="55F3030C" w:rsidR="002067AB" w:rsidRPr="00C569F1" w:rsidRDefault="002067AB" w:rsidP="002067AB">
      <w:pPr>
        <w:tabs>
          <w:tab w:val="right" w:pos="9360"/>
        </w:tabs>
        <w:rPr>
          <w:rFonts w:ascii="Arial" w:eastAsia="Arial" w:hAnsi="Arial" w:cs="Arial"/>
          <w:sz w:val="22"/>
          <w:szCs w:val="22"/>
        </w:rPr>
      </w:pPr>
      <w:r w:rsidRPr="00BE74B5">
        <w:rPr>
          <w:rFonts w:ascii="Arial" w:eastAsia="Arial" w:hAnsi="Arial" w:cs="Arial"/>
          <w:sz w:val="22"/>
          <w:szCs w:val="22"/>
        </w:rPr>
        <w:t xml:space="preserve">Call-in number: </w:t>
      </w:r>
      <w:r w:rsidR="00C569F1" w:rsidRPr="00C569F1">
        <w:rPr>
          <w:rFonts w:ascii="Arial" w:eastAsia="Arial" w:hAnsi="Arial" w:cs="Arial"/>
          <w:color w:val="222222"/>
          <w:sz w:val="21"/>
          <w:szCs w:val="21"/>
        </w:rPr>
        <w:t>1 (669) 900-6833</w:t>
      </w:r>
      <w:r w:rsidRPr="00C569F1">
        <w:rPr>
          <w:rFonts w:ascii="Arial" w:eastAsia="Arial" w:hAnsi="Arial" w:cs="Arial"/>
          <w:sz w:val="22"/>
          <w:szCs w:val="22"/>
        </w:rPr>
        <w:tab/>
        <w:t xml:space="preserve">    </w:t>
      </w:r>
    </w:p>
    <w:p w14:paraId="458E13FB" w14:textId="6F02B552" w:rsidR="002067AB" w:rsidRPr="000636F4" w:rsidRDefault="002067AB" w:rsidP="000636F4">
      <w:pPr>
        <w:tabs>
          <w:tab w:val="right" w:pos="9360"/>
        </w:tabs>
        <w:rPr>
          <w:rFonts w:ascii="Arial" w:eastAsia="Arial" w:hAnsi="Arial"/>
          <w:sz w:val="22"/>
        </w:rPr>
      </w:pPr>
      <w:r w:rsidRPr="00C569F1">
        <w:rPr>
          <w:rFonts w:ascii="Arial" w:eastAsia="Arial" w:hAnsi="Arial" w:cs="Arial"/>
          <w:sz w:val="22"/>
          <w:szCs w:val="22"/>
        </w:rPr>
        <w:t>‬</w:t>
      </w:r>
      <w:r w:rsidR="00C569F1" w:rsidRPr="00C569F1">
        <w:rPr>
          <w:rFonts w:ascii="Arial" w:eastAsia="Arial" w:hAnsi="Arial" w:cs="Arial"/>
          <w:sz w:val="22"/>
          <w:szCs w:val="22"/>
        </w:rPr>
        <w:t>Meeting ID</w:t>
      </w:r>
      <w:r w:rsidRPr="00C569F1">
        <w:rPr>
          <w:rFonts w:ascii="Arial" w:eastAsia="Arial" w:hAnsi="Arial" w:cs="Arial"/>
          <w:sz w:val="22"/>
          <w:szCs w:val="22"/>
        </w:rPr>
        <w:t xml:space="preserve">:  </w:t>
      </w:r>
      <w:r w:rsidR="00C569F1" w:rsidRPr="00C569F1">
        <w:rPr>
          <w:rFonts w:ascii="Arial" w:eastAsia="Arial" w:hAnsi="Arial" w:cs="Arial"/>
          <w:color w:val="232333"/>
          <w:sz w:val="21"/>
          <w:szCs w:val="21"/>
          <w:highlight w:val="white"/>
        </w:rPr>
        <w:t>890 6942 7700</w:t>
      </w:r>
      <w:r>
        <w:rPr>
          <w:rFonts w:ascii="Arial" w:eastAsia="Arial" w:hAnsi="Arial" w:cs="Arial"/>
          <w:sz w:val="22"/>
          <w:szCs w:val="22"/>
        </w:rPr>
        <w:tab/>
      </w:r>
    </w:p>
    <w:p w14:paraId="76A16776" w14:textId="77777777" w:rsidR="002067AB" w:rsidRPr="00BE74B5" w:rsidRDefault="002067AB" w:rsidP="000636F4">
      <w:pPr>
        <w:rPr>
          <w:rFonts w:ascii="Arial" w:eastAsia="Arial" w:hAnsi="Arial" w:cs="Arial"/>
          <w:sz w:val="22"/>
          <w:szCs w:val="22"/>
        </w:rPr>
      </w:pPr>
    </w:p>
    <w:p w14:paraId="290B0D8F" w14:textId="624E9AD9" w:rsidR="002067AB" w:rsidRDefault="002067AB" w:rsidP="00C8110E">
      <w:pPr>
        <w:pBdr>
          <w:top w:val="nil"/>
          <w:left w:val="nil"/>
          <w:bottom w:val="nil"/>
          <w:right w:val="nil"/>
          <w:between w:val="nil"/>
        </w:pBdr>
        <w:shd w:val="clear" w:color="auto" w:fill="FFFFFF"/>
        <w:rPr>
          <w:rFonts w:ascii="Arial" w:eastAsia="Arial" w:hAnsi="Arial" w:cs="Arial"/>
          <w:color w:val="222222"/>
          <w:sz w:val="21"/>
          <w:szCs w:val="21"/>
        </w:rPr>
      </w:pPr>
      <w:r w:rsidRPr="00BE74B5">
        <w:rPr>
          <w:rFonts w:ascii="Arial" w:eastAsia="Arial" w:hAnsi="Arial" w:cs="Arial"/>
          <w:color w:val="222222"/>
          <w:sz w:val="22"/>
          <w:szCs w:val="22"/>
        </w:rPr>
        <w:t xml:space="preserve">The Colorado Department of Revenue, Division of Taxation, is convening a workgroup to discuss </w:t>
      </w:r>
      <w:r w:rsidR="00C8110E" w:rsidRPr="00C8110E">
        <w:rPr>
          <w:rFonts w:ascii="Arial" w:eastAsia="Arial" w:hAnsi="Arial" w:cs="Arial"/>
          <w:color w:val="222222"/>
          <w:sz w:val="22"/>
          <w:szCs w:val="22"/>
        </w:rPr>
        <w:t xml:space="preserve">streamlining the application process for retail </w:t>
      </w:r>
      <w:r w:rsidR="00FC0139">
        <w:rPr>
          <w:rFonts w:ascii="Arial" w:eastAsia="Arial" w:hAnsi="Arial" w:cs="Arial"/>
          <w:color w:val="222222"/>
          <w:sz w:val="22"/>
          <w:szCs w:val="22"/>
        </w:rPr>
        <w:t>sales tax</w:t>
      </w:r>
      <w:r w:rsidR="00FC0139" w:rsidRPr="00C8110E">
        <w:rPr>
          <w:rFonts w:ascii="Arial" w:eastAsia="Arial" w:hAnsi="Arial" w:cs="Arial"/>
          <w:color w:val="222222"/>
          <w:sz w:val="22"/>
          <w:szCs w:val="22"/>
        </w:rPr>
        <w:t xml:space="preserve"> </w:t>
      </w:r>
      <w:r w:rsidR="00C8110E" w:rsidRPr="00C8110E">
        <w:rPr>
          <w:rFonts w:ascii="Arial" w:eastAsia="Arial" w:hAnsi="Arial" w:cs="Arial"/>
          <w:color w:val="222222"/>
          <w:sz w:val="22"/>
          <w:szCs w:val="22"/>
        </w:rPr>
        <w:t>licenses pursuant to</w:t>
      </w:r>
      <w:r w:rsidR="00C8110E">
        <w:rPr>
          <w:rFonts w:ascii="Arial" w:eastAsia="Arial" w:hAnsi="Arial" w:cs="Arial"/>
          <w:color w:val="1A191A"/>
          <w:sz w:val="21"/>
          <w:szCs w:val="21"/>
        </w:rPr>
        <w:t xml:space="preserve"> </w:t>
      </w:r>
      <w:hyperlink r:id="rId8">
        <w:r w:rsidR="00C8110E" w:rsidRPr="00C8110E">
          <w:rPr>
            <w:rFonts w:ascii="Arial" w:eastAsia="Arial" w:hAnsi="Arial" w:cs="Arial"/>
            <w:color w:val="0000FF"/>
            <w:sz w:val="22"/>
            <w:szCs w:val="22"/>
            <w:u w:val="single"/>
          </w:rPr>
          <w:t>Senate Bill 22-032</w:t>
        </w:r>
      </w:hyperlink>
      <w:r w:rsidR="00C8110E" w:rsidRPr="00C8110E">
        <w:rPr>
          <w:rFonts w:ascii="Arial" w:eastAsia="Arial" w:hAnsi="Arial" w:cs="Arial"/>
          <w:sz w:val="22"/>
          <w:szCs w:val="22"/>
        </w:rPr>
        <w:t>.</w:t>
      </w:r>
      <w:r w:rsidR="00C8110E" w:rsidRPr="00C8110E">
        <w:rPr>
          <w:rFonts w:ascii="Arial" w:eastAsia="Arial" w:hAnsi="Arial" w:cs="Arial"/>
          <w:color w:val="1A191A"/>
          <w:sz w:val="21"/>
          <w:szCs w:val="21"/>
        </w:rPr>
        <w:t xml:space="preserve"> </w:t>
      </w:r>
      <w:bookmarkStart w:id="0" w:name="_Hlk115797333"/>
      <w:r w:rsidR="00FC0139" w:rsidRPr="007220B4">
        <w:rPr>
          <w:rFonts w:ascii="Arial" w:eastAsia="Arial" w:hAnsi="Arial" w:cs="Arial"/>
          <w:color w:val="1A191A"/>
          <w:sz w:val="22"/>
          <w:szCs w:val="22"/>
        </w:rPr>
        <w:t>The bill requires the Department to collect sufficient information from retailers when retailers apply for or renew their state sales tax license and to make that information available to local taxing jurisdictions.</w:t>
      </w:r>
      <w:bookmarkEnd w:id="0"/>
      <w:r w:rsidR="00FC0139" w:rsidRPr="007220B4">
        <w:rPr>
          <w:rFonts w:ascii="Arial" w:eastAsia="Arial" w:hAnsi="Arial" w:cs="Arial"/>
          <w:color w:val="1A191A"/>
          <w:sz w:val="22"/>
          <w:szCs w:val="22"/>
        </w:rPr>
        <w:t xml:space="preserve"> </w:t>
      </w:r>
      <w:r w:rsidR="00C8110E" w:rsidRPr="007220B4">
        <w:rPr>
          <w:rFonts w:ascii="Arial" w:eastAsia="Arial" w:hAnsi="Arial" w:cs="Arial"/>
          <w:color w:val="1A191A"/>
          <w:sz w:val="22"/>
          <w:szCs w:val="22"/>
        </w:rPr>
        <w:t xml:space="preserve">The Department seeks feedback from retailers regarding this new process and the </w:t>
      </w:r>
      <w:hyperlink r:id="rId9" w:history="1">
        <w:r w:rsidR="00C8110E" w:rsidRPr="007220B4">
          <w:rPr>
            <w:rStyle w:val="Hyperlink"/>
            <w:rFonts w:ascii="Arial" w:eastAsia="Arial" w:hAnsi="Arial" w:cs="Arial"/>
            <w:sz w:val="22"/>
            <w:szCs w:val="22"/>
          </w:rPr>
          <w:t xml:space="preserve">retail </w:t>
        </w:r>
        <w:r w:rsidR="00C2512D" w:rsidRPr="007220B4">
          <w:rPr>
            <w:rStyle w:val="Hyperlink"/>
            <w:rFonts w:ascii="Arial" w:eastAsia="Arial" w:hAnsi="Arial" w:cs="Arial"/>
            <w:sz w:val="22"/>
            <w:szCs w:val="22"/>
          </w:rPr>
          <w:t xml:space="preserve">sales tax </w:t>
        </w:r>
        <w:r w:rsidR="00C8110E" w:rsidRPr="007220B4">
          <w:rPr>
            <w:rStyle w:val="Hyperlink"/>
            <w:rFonts w:ascii="Arial" w:eastAsia="Arial" w:hAnsi="Arial" w:cs="Arial"/>
            <w:sz w:val="22"/>
            <w:szCs w:val="22"/>
          </w:rPr>
          <w:t>license application</w:t>
        </w:r>
      </w:hyperlink>
      <w:r w:rsidR="00C8110E" w:rsidRPr="007220B4">
        <w:rPr>
          <w:rFonts w:ascii="Arial" w:eastAsia="Arial" w:hAnsi="Arial" w:cs="Arial"/>
          <w:color w:val="1A191A"/>
          <w:sz w:val="22"/>
          <w:szCs w:val="22"/>
        </w:rPr>
        <w:t xml:space="preserve"> and renewal</w:t>
      </w:r>
      <w:r w:rsidR="00C2512D" w:rsidRPr="006A1A39">
        <w:rPr>
          <w:rFonts w:ascii="Arial" w:eastAsia="Arial" w:hAnsi="Arial" w:cs="Arial"/>
          <w:color w:val="1A191A"/>
          <w:sz w:val="22"/>
          <w:szCs w:val="22"/>
        </w:rPr>
        <w:t xml:space="preserve"> process in general</w:t>
      </w:r>
      <w:r w:rsidR="00C8110E" w:rsidRPr="006A1A39">
        <w:rPr>
          <w:rFonts w:ascii="Arial" w:eastAsia="Arial" w:hAnsi="Arial" w:cs="Arial"/>
          <w:color w:val="1A191A"/>
          <w:sz w:val="22"/>
          <w:szCs w:val="22"/>
        </w:rPr>
        <w:t>. Suggestions for improving the current process for registering with the Department, and obtaining or renewing</w:t>
      </w:r>
      <w:r w:rsidR="00C8110E" w:rsidRPr="00C8110E">
        <w:rPr>
          <w:rFonts w:ascii="Arial" w:eastAsia="Arial" w:hAnsi="Arial" w:cs="Arial"/>
          <w:color w:val="1A191A"/>
          <w:sz w:val="22"/>
          <w:szCs w:val="22"/>
        </w:rPr>
        <w:t xml:space="preserve"> sales tax licenses, will also be welcome.</w:t>
      </w:r>
    </w:p>
    <w:p w14:paraId="3656DA34" w14:textId="77777777" w:rsidR="00C8110E" w:rsidRPr="00C8110E" w:rsidRDefault="00C8110E" w:rsidP="00C8110E">
      <w:pPr>
        <w:pBdr>
          <w:top w:val="nil"/>
          <w:left w:val="nil"/>
          <w:bottom w:val="nil"/>
          <w:right w:val="nil"/>
          <w:between w:val="nil"/>
        </w:pBdr>
        <w:shd w:val="clear" w:color="auto" w:fill="FFFFFF"/>
        <w:rPr>
          <w:rFonts w:ascii="Arial" w:eastAsia="Arial" w:hAnsi="Arial" w:cs="Arial"/>
          <w:color w:val="222222"/>
          <w:sz w:val="21"/>
          <w:szCs w:val="21"/>
        </w:rPr>
      </w:pPr>
    </w:p>
    <w:p w14:paraId="2813EBCF" w14:textId="77777777" w:rsidR="002067AB" w:rsidRPr="00BE74B5" w:rsidRDefault="002067AB" w:rsidP="000636F4">
      <w:pPr>
        <w:spacing w:after="240"/>
        <w:jc w:val="both"/>
        <w:rPr>
          <w:rFonts w:ascii="Arial" w:eastAsia="Arial" w:hAnsi="Arial" w:cs="Arial"/>
          <w:sz w:val="22"/>
          <w:szCs w:val="22"/>
        </w:rPr>
      </w:pPr>
      <w:r w:rsidRPr="00BE74B5">
        <w:rPr>
          <w:rFonts w:ascii="Arial" w:eastAsia="Arial" w:hAnsi="Arial" w:cs="Arial"/>
          <w:sz w:val="22"/>
          <w:szCs w:val="22"/>
        </w:rPr>
        <w:t>In addition to other matters the Department may open for discussion, the following items are scheduled for consideration</w:t>
      </w:r>
      <w:bookmarkStart w:id="1" w:name="_GoBack"/>
      <w:bookmarkEnd w:id="1"/>
      <w:r w:rsidRPr="00BE74B5">
        <w:rPr>
          <w:rFonts w:ascii="Arial" w:eastAsia="Arial" w:hAnsi="Arial" w:cs="Arial"/>
          <w:sz w:val="22"/>
          <w:szCs w:val="22"/>
        </w:rPr>
        <w:t>:</w:t>
      </w:r>
    </w:p>
    <w:p w14:paraId="1F4A3B45" w14:textId="77777777" w:rsidR="002067AB" w:rsidRPr="000636F4" w:rsidRDefault="002067AB" w:rsidP="000636F4">
      <w:pPr>
        <w:numPr>
          <w:ilvl w:val="0"/>
          <w:numId w:val="26"/>
        </w:numPr>
        <w:pBdr>
          <w:top w:val="nil"/>
          <w:left w:val="nil"/>
          <w:bottom w:val="nil"/>
          <w:right w:val="nil"/>
          <w:between w:val="nil"/>
        </w:pBdr>
        <w:spacing w:before="240" w:after="240"/>
        <w:jc w:val="both"/>
        <w:rPr>
          <w:rFonts w:ascii="Arial" w:hAnsi="Arial"/>
          <w:color w:val="000000"/>
          <w:sz w:val="22"/>
        </w:rPr>
      </w:pPr>
      <w:r w:rsidRPr="00BE74B5">
        <w:rPr>
          <w:rFonts w:ascii="Arial" w:eastAsia="Arial" w:hAnsi="Arial" w:cs="Arial"/>
          <w:color w:val="000000"/>
          <w:sz w:val="22"/>
          <w:szCs w:val="22"/>
        </w:rPr>
        <w:t>Welcome and Introductions</w:t>
      </w:r>
    </w:p>
    <w:p w14:paraId="7DD07C16" w14:textId="0A7B0683" w:rsidR="002067AB" w:rsidRPr="000636F4" w:rsidRDefault="00560304" w:rsidP="000636F4">
      <w:pPr>
        <w:numPr>
          <w:ilvl w:val="0"/>
          <w:numId w:val="26"/>
        </w:numPr>
        <w:spacing w:after="240" w:line="276" w:lineRule="auto"/>
        <w:jc w:val="both"/>
        <w:rPr>
          <w:rFonts w:ascii="Arial" w:hAnsi="Arial"/>
          <w:sz w:val="22"/>
        </w:rPr>
      </w:pPr>
      <w:r>
        <w:rPr>
          <w:rFonts w:ascii="Arial" w:eastAsia="Arial" w:hAnsi="Arial" w:cs="Arial"/>
          <w:sz w:val="22"/>
          <w:szCs w:val="22"/>
        </w:rPr>
        <w:t xml:space="preserve">Topics for Discussion. </w:t>
      </w:r>
      <w:r w:rsidR="00710376">
        <w:rPr>
          <w:rFonts w:ascii="Arial" w:eastAsia="Arial" w:hAnsi="Arial" w:cs="Arial"/>
          <w:sz w:val="22"/>
          <w:szCs w:val="22"/>
        </w:rPr>
        <w:t>The Department</w:t>
      </w:r>
      <w:r w:rsidR="005A5570">
        <w:rPr>
          <w:rFonts w:ascii="Arial" w:eastAsia="Arial" w:hAnsi="Arial" w:cs="Arial"/>
          <w:sz w:val="22"/>
          <w:szCs w:val="22"/>
        </w:rPr>
        <w:t xml:space="preserve"> intends to</w:t>
      </w:r>
      <w:r w:rsidR="002067AB" w:rsidRPr="00BE74B5">
        <w:rPr>
          <w:rFonts w:ascii="Arial" w:eastAsia="Arial" w:hAnsi="Arial" w:cs="Arial"/>
          <w:sz w:val="22"/>
          <w:szCs w:val="22"/>
        </w:rPr>
        <w:t xml:space="preserve"> seek input on specific topics, including those listed below</w:t>
      </w:r>
      <w:r w:rsidR="005A5570">
        <w:rPr>
          <w:rFonts w:ascii="Arial" w:eastAsia="Arial" w:hAnsi="Arial" w:cs="Arial"/>
          <w:sz w:val="22"/>
          <w:szCs w:val="22"/>
        </w:rPr>
        <w:t>, but</w:t>
      </w:r>
      <w:r w:rsidR="002067AB" w:rsidRPr="00BE74B5">
        <w:rPr>
          <w:rFonts w:ascii="Arial" w:eastAsia="Arial" w:hAnsi="Arial" w:cs="Arial"/>
          <w:sz w:val="22"/>
          <w:szCs w:val="22"/>
        </w:rPr>
        <w:t xml:space="preserve"> encourages </w:t>
      </w:r>
      <w:r w:rsidR="0000141C">
        <w:rPr>
          <w:rFonts w:ascii="Arial" w:eastAsia="Arial" w:hAnsi="Arial" w:cs="Arial"/>
          <w:sz w:val="22"/>
          <w:szCs w:val="22"/>
        </w:rPr>
        <w:t>attendees</w:t>
      </w:r>
      <w:r w:rsidR="002067AB" w:rsidRPr="00BE74B5">
        <w:rPr>
          <w:rFonts w:ascii="Arial" w:eastAsia="Arial" w:hAnsi="Arial" w:cs="Arial"/>
          <w:sz w:val="22"/>
          <w:szCs w:val="22"/>
        </w:rPr>
        <w:t xml:space="preserve"> to suggest additional topics for discussion.</w:t>
      </w:r>
    </w:p>
    <w:p w14:paraId="6D905ED1" w14:textId="4D6A08A6" w:rsidR="005A5570" w:rsidRPr="006A1A39" w:rsidRDefault="00E10443" w:rsidP="00C8110E">
      <w:pPr>
        <w:numPr>
          <w:ilvl w:val="1"/>
          <w:numId w:val="26"/>
        </w:numPr>
        <w:spacing w:after="240" w:line="276" w:lineRule="auto"/>
        <w:jc w:val="both"/>
        <w:rPr>
          <w:rFonts w:ascii="Arial" w:hAnsi="Arial" w:cs="Arial"/>
          <w:sz w:val="22"/>
          <w:szCs w:val="22"/>
        </w:rPr>
      </w:pPr>
      <w:r w:rsidRPr="006A1A39">
        <w:rPr>
          <w:rFonts w:ascii="Arial" w:hAnsi="Arial" w:cs="Arial"/>
          <w:sz w:val="22"/>
          <w:szCs w:val="22"/>
        </w:rPr>
        <w:t>Suggestions for streamlining the state sales tax license application and renewal process.</w:t>
      </w:r>
    </w:p>
    <w:p w14:paraId="395376F8" w14:textId="6BDE4F64" w:rsidR="005A5570" w:rsidRPr="006A1A39" w:rsidRDefault="00E10443" w:rsidP="00C8110E">
      <w:pPr>
        <w:numPr>
          <w:ilvl w:val="1"/>
          <w:numId w:val="26"/>
        </w:numPr>
        <w:spacing w:after="240" w:line="276" w:lineRule="auto"/>
        <w:jc w:val="both"/>
        <w:rPr>
          <w:rFonts w:ascii="Arial" w:hAnsi="Arial" w:cs="Arial"/>
          <w:sz w:val="22"/>
          <w:szCs w:val="22"/>
        </w:rPr>
      </w:pPr>
      <w:r w:rsidRPr="006A1A39">
        <w:rPr>
          <w:rFonts w:ascii="Arial" w:hAnsi="Arial" w:cs="Arial"/>
          <w:sz w:val="22"/>
          <w:szCs w:val="22"/>
        </w:rPr>
        <w:t>Concerns regarding the requirements of Senate Bill 22-032 or the state sales tax license application and renewal process.</w:t>
      </w:r>
    </w:p>
    <w:p w14:paraId="134EAA4C" w14:textId="6371C99C" w:rsidR="002067AB" w:rsidRPr="00BE74B5" w:rsidRDefault="00E10443" w:rsidP="00C8110E">
      <w:pPr>
        <w:numPr>
          <w:ilvl w:val="1"/>
          <w:numId w:val="26"/>
        </w:numPr>
        <w:spacing w:after="240" w:line="276" w:lineRule="auto"/>
        <w:jc w:val="both"/>
        <w:rPr>
          <w:rFonts w:ascii="Arial" w:hAnsi="Arial" w:cs="Arial"/>
          <w:sz w:val="22"/>
          <w:szCs w:val="22"/>
        </w:rPr>
      </w:pPr>
      <w:r>
        <w:rPr>
          <w:rFonts w:ascii="Arial" w:hAnsi="Arial" w:cs="Arial"/>
          <w:sz w:val="22"/>
          <w:szCs w:val="22"/>
        </w:rPr>
        <w:t xml:space="preserve">Other </w:t>
      </w:r>
      <w:r w:rsidR="00BC5B70">
        <w:rPr>
          <w:rFonts w:ascii="Arial" w:hAnsi="Arial" w:cs="Arial"/>
          <w:sz w:val="22"/>
          <w:szCs w:val="22"/>
        </w:rPr>
        <w:t>Workgroup</w:t>
      </w:r>
      <w:r w:rsidR="002067AB" w:rsidRPr="00BE74B5">
        <w:rPr>
          <w:rFonts w:ascii="Arial" w:hAnsi="Arial" w:cs="Arial"/>
          <w:sz w:val="22"/>
          <w:szCs w:val="22"/>
        </w:rPr>
        <w:t xml:space="preserve"> Input</w:t>
      </w:r>
      <w:r w:rsidR="005A5570">
        <w:rPr>
          <w:rFonts w:ascii="Arial" w:hAnsi="Arial" w:cs="Arial"/>
          <w:sz w:val="22"/>
          <w:szCs w:val="22"/>
        </w:rPr>
        <w:t xml:space="preserve"> </w:t>
      </w:r>
    </w:p>
    <w:p w14:paraId="183B6264" w14:textId="400A0B76" w:rsidR="00F76B53" w:rsidRPr="00981EBF" w:rsidRDefault="002067AB" w:rsidP="005D7366">
      <w:pPr>
        <w:numPr>
          <w:ilvl w:val="0"/>
          <w:numId w:val="27"/>
        </w:numPr>
        <w:pBdr>
          <w:top w:val="nil"/>
          <w:left w:val="nil"/>
          <w:bottom w:val="nil"/>
          <w:right w:val="nil"/>
          <w:between w:val="nil"/>
        </w:pBdr>
        <w:spacing w:before="240" w:after="240"/>
        <w:jc w:val="both"/>
        <w:rPr>
          <w:rFonts w:ascii="Arial" w:hAnsi="Arial"/>
          <w:color w:val="000000"/>
          <w:sz w:val="22"/>
        </w:rPr>
      </w:pPr>
      <w:r w:rsidRPr="00BE74B5">
        <w:rPr>
          <w:rFonts w:ascii="Arial" w:eastAsia="Arial" w:hAnsi="Arial" w:cs="Arial"/>
          <w:color w:val="000000"/>
          <w:sz w:val="22"/>
          <w:szCs w:val="22"/>
        </w:rPr>
        <w:t>Adjourn</w:t>
      </w:r>
    </w:p>
    <w:p w14:paraId="3F2FE1EB" w14:textId="77777777" w:rsidR="00981EBF" w:rsidRPr="005D7366" w:rsidRDefault="00981EBF" w:rsidP="00981EBF">
      <w:pPr>
        <w:pBdr>
          <w:top w:val="nil"/>
          <w:left w:val="nil"/>
          <w:bottom w:val="nil"/>
          <w:right w:val="nil"/>
          <w:between w:val="nil"/>
        </w:pBdr>
        <w:spacing w:before="240" w:after="240"/>
        <w:jc w:val="both"/>
        <w:rPr>
          <w:rFonts w:ascii="Arial" w:hAnsi="Arial"/>
          <w:color w:val="000000"/>
          <w:sz w:val="22"/>
        </w:rPr>
      </w:pPr>
    </w:p>
    <w:sectPr w:rsidR="00981EBF" w:rsidRPr="005D7366" w:rsidSect="000636F4">
      <w:headerReference w:type="default" r:id="rId10"/>
      <w:headerReference w:type="first" r:id="rId11"/>
      <w:pgSz w:w="12240" w:h="15840"/>
      <w:pgMar w:top="72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C61F32" w14:textId="77777777" w:rsidR="006342BF" w:rsidRDefault="006342BF" w:rsidP="00C7728F">
      <w:r>
        <w:separator/>
      </w:r>
    </w:p>
  </w:endnote>
  <w:endnote w:type="continuationSeparator" w:id="0">
    <w:p w14:paraId="5634241E" w14:textId="77777777" w:rsidR="006342BF" w:rsidRDefault="006342BF" w:rsidP="00C7728F">
      <w:r>
        <w:continuationSeparator/>
      </w:r>
    </w:p>
  </w:endnote>
  <w:endnote w:type="continuationNotice" w:id="1">
    <w:p w14:paraId="0F0169B4" w14:textId="77777777" w:rsidR="006342BF" w:rsidRDefault="006342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6F53B1" w14:textId="77777777" w:rsidR="006342BF" w:rsidRDefault="006342BF" w:rsidP="00C7728F">
      <w:r>
        <w:separator/>
      </w:r>
    </w:p>
  </w:footnote>
  <w:footnote w:type="continuationSeparator" w:id="0">
    <w:p w14:paraId="01B0D1D9" w14:textId="77777777" w:rsidR="006342BF" w:rsidRDefault="006342BF" w:rsidP="00C7728F">
      <w:r>
        <w:continuationSeparator/>
      </w:r>
    </w:p>
  </w:footnote>
  <w:footnote w:type="continuationNotice" w:id="1">
    <w:p w14:paraId="7CAC883E" w14:textId="77777777" w:rsidR="006342BF" w:rsidRDefault="006342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AFEFBC" w14:textId="77777777" w:rsidR="0060775B" w:rsidRPr="005D7366" w:rsidRDefault="0060775B" w:rsidP="005D7366">
    <w:pPr>
      <w:pStyle w:val="Header"/>
      <w:rPr>
        <w:rFonts w:ascii="Arial" w:hAnsi="Arial"/>
      </w:rPr>
    </w:pPr>
  </w:p>
  <w:p w14:paraId="638CEABE" w14:textId="77777777" w:rsidR="00364052" w:rsidRPr="005D7366" w:rsidRDefault="00364052" w:rsidP="005D7366">
    <w:pPr>
      <w:pStyle w:val="Header"/>
      <w:rPr>
        <w:rFonts w:ascii="Arial" w:hAnsi="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7A14A8" w14:textId="77777777" w:rsidR="00347522" w:rsidRDefault="00347522" w:rsidP="00786087">
    <w:pPr>
      <w:pStyle w:val="Header"/>
    </w:pPr>
    <w:r>
      <w:rPr>
        <w:noProof/>
      </w:rPr>
      <w:drawing>
        <wp:anchor distT="0" distB="0" distL="114300" distR="114300" simplePos="0" relativeHeight="251661312" behindDoc="0" locked="0" layoutInCell="1" allowOverlap="1" wp14:anchorId="29FACAE5" wp14:editId="154669E4">
          <wp:simplePos x="0" y="0"/>
          <wp:positionH relativeFrom="column">
            <wp:posOffset>40787</wp:posOffset>
          </wp:positionH>
          <wp:positionV relativeFrom="paragraph">
            <wp:posOffset>0</wp:posOffset>
          </wp:positionV>
          <wp:extent cx="2564130" cy="488950"/>
          <wp:effectExtent l="0" t="0" r="7620" b="6350"/>
          <wp:wrapNone/>
          <wp:docPr id="2" name="Picture 2" descr="co_dor_div_tax_rgb_ltrh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_dor_div_tax_rgb_ltrh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4130" cy="48895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747770EE" w14:textId="77777777" w:rsidR="00347522" w:rsidRDefault="00347522" w:rsidP="00786087">
    <w:pPr>
      <w:pStyle w:val="Header"/>
    </w:pPr>
  </w:p>
  <w:p w14:paraId="25345CFD" w14:textId="57F1BD8F" w:rsidR="00347522" w:rsidRDefault="00347522" w:rsidP="00786087">
    <w:pPr>
      <w:pStyle w:val="Header"/>
    </w:pPr>
  </w:p>
  <w:p w14:paraId="64E0196B" w14:textId="7001ED90" w:rsidR="00347522" w:rsidRDefault="00C92A43" w:rsidP="00786087">
    <w:pPr>
      <w:pStyle w:val="Header"/>
    </w:pPr>
    <w:r>
      <w:rPr>
        <w:noProof/>
      </w:rPr>
      <mc:AlternateContent>
        <mc:Choice Requires="wps">
          <w:drawing>
            <wp:anchor distT="0" distB="0" distL="114300" distR="114300" simplePos="0" relativeHeight="251658240" behindDoc="0" locked="0" layoutInCell="1" allowOverlap="1" wp14:anchorId="0ADB2BBD" wp14:editId="20528C22">
              <wp:simplePos x="0" y="0"/>
              <wp:positionH relativeFrom="column">
                <wp:posOffset>1164590</wp:posOffset>
              </wp:positionH>
              <wp:positionV relativeFrom="paragraph">
                <wp:posOffset>57785</wp:posOffset>
              </wp:positionV>
              <wp:extent cx="1708785" cy="680085"/>
              <wp:effectExtent l="0" t="0" r="5715" b="571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8785" cy="680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7056E" w14:textId="71B8E759" w:rsidR="00C92A43" w:rsidRDefault="00C92A43" w:rsidP="00C92A43">
                          <w:pPr>
                            <w:spacing w:line="200" w:lineRule="auto"/>
                            <w:ind w:left="90"/>
                            <w:textDirection w:val="btLr"/>
                          </w:pPr>
                          <w:r>
                            <w:rPr>
                              <w:rFonts w:ascii="Trebuchet MS" w:eastAsia="Trebuchet MS" w:hAnsi="Trebuchet MS" w:cs="Trebuchet MS"/>
                              <w:color w:val="000000"/>
                              <w:sz w:val="16"/>
                            </w:rPr>
                            <w:t xml:space="preserve">Office of Tax Policy </w:t>
                          </w:r>
                        </w:p>
                        <w:p w14:paraId="4CE82D9E" w14:textId="77777777" w:rsidR="00C92A43" w:rsidRDefault="00C92A43" w:rsidP="00C92A43">
                          <w:pPr>
                            <w:spacing w:line="200" w:lineRule="auto"/>
                            <w:ind w:left="90"/>
                            <w:textDirection w:val="btLr"/>
                          </w:pPr>
                          <w:r>
                            <w:rPr>
                              <w:rFonts w:ascii="Trebuchet MS" w:eastAsia="Trebuchet MS" w:hAnsi="Trebuchet MS" w:cs="Trebuchet MS"/>
                              <w:color w:val="000000"/>
                              <w:sz w:val="16"/>
                            </w:rPr>
                            <w:t>P.O. Box 17087</w:t>
                          </w:r>
                        </w:p>
                        <w:p w14:paraId="022AEC88" w14:textId="77777777" w:rsidR="00C92A43" w:rsidRDefault="00C92A43" w:rsidP="00C92A43">
                          <w:pPr>
                            <w:spacing w:line="200" w:lineRule="auto"/>
                            <w:ind w:left="90"/>
                            <w:textDirection w:val="btLr"/>
                          </w:pPr>
                          <w:r>
                            <w:rPr>
                              <w:rFonts w:ascii="Trebuchet MS" w:eastAsia="Trebuchet MS" w:hAnsi="Trebuchet MS" w:cs="Trebuchet MS"/>
                              <w:color w:val="000000"/>
                              <w:sz w:val="16"/>
                            </w:rPr>
                            <w:t>Denver, CO 80217-0087</w:t>
                          </w:r>
                        </w:p>
                        <w:p w14:paraId="2F8E7C76" w14:textId="77777777" w:rsidR="00C92A43" w:rsidRDefault="00C92A43" w:rsidP="00C92A43">
                          <w:pPr>
                            <w:pStyle w:val="returnaddress"/>
                            <w:ind w:left="90"/>
                            <w:rPr>
                              <w:rFonts w:eastAsia="Trebuchet MS" w:cs="Trebuchet MS"/>
                              <w:color w:val="000000"/>
                            </w:rPr>
                          </w:pPr>
                        </w:p>
                        <w:p w14:paraId="20AE9D52" w14:textId="57749BEB" w:rsidR="00786087" w:rsidRPr="009902F2" w:rsidRDefault="00C92A43" w:rsidP="00C92A43">
                          <w:pPr>
                            <w:pStyle w:val="returnaddress"/>
                            <w:ind w:left="90"/>
                            <w:rPr>
                              <w:b/>
                              <w:color w:val="auto"/>
                            </w:rPr>
                          </w:pPr>
                          <w:r>
                            <w:rPr>
                              <w:rFonts w:eastAsia="Trebuchet MS" w:cs="Trebuchet MS"/>
                              <w:color w:val="000000"/>
                            </w:rPr>
                            <w:t>dor_taxpolicy@state.co.us</w:t>
                          </w:r>
                        </w:p>
                        <w:p w14:paraId="65D60C1B" w14:textId="77777777" w:rsidR="00786087" w:rsidRPr="009902F2" w:rsidRDefault="00786087" w:rsidP="00786087">
                          <w:pPr>
                            <w:pStyle w:val="Header"/>
                            <w:ind w:left="90"/>
                            <w:rPr>
                              <w:b/>
                            </w:rPr>
                          </w:pPr>
                        </w:p>
                      </w:txbxContent>
                    </wps:txbx>
                    <wps:bodyPr rot="0" vert="horz" wrap="square" lIns="0" tIns="118872"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DB2BBD" id="_x0000_t202" coordsize="21600,21600" o:spt="202" path="m,l,21600r21600,l21600,xe">
              <v:stroke joinstyle="miter"/>
              <v:path gradientshapeok="t" o:connecttype="rect"/>
            </v:shapetype>
            <v:shape id="Text Box 5" o:spid="_x0000_s1026" type="#_x0000_t202" style="position:absolute;margin-left:91.7pt;margin-top:4.55pt;width:134.55pt;height:53.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" filled="f" stroked="f">
              <v:textbox inset="0,9.36pt,0,0">
                <w:txbxContent>
                  <w:p w14:paraId="6E87056E" w14:textId="71B8E759" w:rsidR="00C92A43" w:rsidRDefault="00C92A43" w:rsidP="00C92A43">
                    <w:pPr>
                      <w:spacing w:line="200" w:lineRule="auto"/>
                      <w:ind w:left="90"/>
                      <w:textDirection w:val="btLr"/>
                    </w:pPr>
                    <w:r>
                      <w:rPr>
                        <w:rFonts w:ascii="Trebuchet MS" w:eastAsia="Trebuchet MS" w:hAnsi="Trebuchet MS" w:cs="Trebuchet MS"/>
                        <w:color w:val="000000"/>
                        <w:sz w:val="16"/>
                      </w:rPr>
                      <w:t xml:space="preserve">Office of Tax Policy </w:t>
                    </w:r>
                  </w:p>
                  <w:p w14:paraId="4CE82D9E" w14:textId="77777777" w:rsidR="00C92A43" w:rsidRDefault="00C92A43" w:rsidP="00C92A43">
                    <w:pPr>
                      <w:spacing w:line="200" w:lineRule="auto"/>
                      <w:ind w:left="90"/>
                      <w:textDirection w:val="btLr"/>
                    </w:pPr>
                    <w:r>
                      <w:rPr>
                        <w:rFonts w:ascii="Trebuchet MS" w:eastAsia="Trebuchet MS" w:hAnsi="Trebuchet MS" w:cs="Trebuchet MS"/>
                        <w:color w:val="000000"/>
                        <w:sz w:val="16"/>
                      </w:rPr>
                      <w:t>P.O. Box 17087</w:t>
                    </w:r>
                  </w:p>
                  <w:p w14:paraId="022AEC88" w14:textId="77777777" w:rsidR="00C92A43" w:rsidRDefault="00C92A43" w:rsidP="00C92A43">
                    <w:pPr>
                      <w:spacing w:line="200" w:lineRule="auto"/>
                      <w:ind w:left="90"/>
                      <w:textDirection w:val="btLr"/>
                    </w:pPr>
                    <w:r>
                      <w:rPr>
                        <w:rFonts w:ascii="Trebuchet MS" w:eastAsia="Trebuchet MS" w:hAnsi="Trebuchet MS" w:cs="Trebuchet MS"/>
                        <w:color w:val="000000"/>
                        <w:sz w:val="16"/>
                      </w:rPr>
                      <w:t>Denver, CO 80217-0087</w:t>
                    </w:r>
                  </w:p>
                  <w:p w14:paraId="2F8E7C76" w14:textId="77777777" w:rsidR="00C92A43" w:rsidRDefault="00C92A43" w:rsidP="00C92A43">
                    <w:pPr>
                      <w:pStyle w:val="returnaddress"/>
                      <w:ind w:left="90"/>
                      <w:rPr>
                        <w:rFonts w:eastAsia="Trebuchet MS" w:cs="Trebuchet MS"/>
                        <w:color w:val="000000"/>
                      </w:rPr>
                    </w:pPr>
                  </w:p>
                  <w:p w14:paraId="20AE9D52" w14:textId="57749BEB" w:rsidR="00786087" w:rsidRPr="009902F2" w:rsidRDefault="00C92A43" w:rsidP="00C92A43">
                    <w:pPr>
                      <w:pStyle w:val="returnaddress"/>
                      <w:ind w:left="90"/>
                      <w:rPr>
                        <w:b/>
                        <w:color w:val="auto"/>
                      </w:rPr>
                    </w:pPr>
                    <w:r>
                      <w:rPr>
                        <w:rFonts w:eastAsia="Trebuchet MS" w:cs="Trebuchet MS"/>
                        <w:color w:val="000000"/>
                      </w:rPr>
                      <w:t>dor_taxpolicy@state.co.us</w:t>
                    </w:r>
                  </w:p>
                  <w:p w14:paraId="65D60C1B" w14:textId="77777777" w:rsidR="00786087" w:rsidRPr="009902F2" w:rsidRDefault="00786087" w:rsidP="00786087">
                    <w:pPr>
                      <w:pStyle w:val="Header"/>
                      <w:ind w:left="90"/>
                      <w:rPr>
                        <w:b/>
                      </w:rPr>
                    </w:pPr>
                  </w:p>
                </w:txbxContent>
              </v:textbox>
            </v:shape>
          </w:pict>
        </mc:Fallback>
      </mc:AlternateContent>
    </w:r>
  </w:p>
  <w:p w14:paraId="043C10F7" w14:textId="77777777" w:rsidR="00347522" w:rsidRDefault="00347522" w:rsidP="00786087">
    <w:pPr>
      <w:pStyle w:val="Header"/>
    </w:pPr>
  </w:p>
  <w:p w14:paraId="0F638736" w14:textId="77777777" w:rsidR="00786087" w:rsidRDefault="00786087" w:rsidP="00786087">
    <w:pPr>
      <w:pStyle w:val="Header"/>
    </w:pPr>
    <w:r>
      <w:t xml:space="preserve"> </w:t>
    </w:r>
  </w:p>
  <w:p w14:paraId="7846CDEC" w14:textId="77777777" w:rsidR="00C7728F" w:rsidRDefault="00C7728F" w:rsidP="00C7728F">
    <w:pPr>
      <w:pStyle w:val="Header"/>
    </w:pPr>
  </w:p>
  <w:p w14:paraId="4F56D67D" w14:textId="77777777" w:rsidR="00817910" w:rsidRDefault="00817910" w:rsidP="00C7728F">
    <w:pPr>
      <w:pStyle w:val="Header"/>
    </w:pPr>
  </w:p>
  <w:p w14:paraId="516F47B6" w14:textId="77777777" w:rsidR="00D07E41" w:rsidRPr="000636F4" w:rsidRDefault="00D07E41" w:rsidP="000636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14857"/>
    <w:multiLevelType w:val="hybridMultilevel"/>
    <w:tmpl w:val="E9DC2DE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6A16E43"/>
    <w:multiLevelType w:val="hybridMultilevel"/>
    <w:tmpl w:val="A240E7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2CD7842"/>
    <w:multiLevelType w:val="hybridMultilevel"/>
    <w:tmpl w:val="E03AAAE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3F54085"/>
    <w:multiLevelType w:val="multilevel"/>
    <w:tmpl w:val="EF5E8ACC"/>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4955A8C"/>
    <w:multiLevelType w:val="hybridMultilevel"/>
    <w:tmpl w:val="1FB4BEC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5CA1B36"/>
    <w:multiLevelType w:val="hybridMultilevel"/>
    <w:tmpl w:val="719013A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93D781C"/>
    <w:multiLevelType w:val="multilevel"/>
    <w:tmpl w:val="31A290B4"/>
    <w:lvl w:ilvl="0">
      <w:start w:val="1"/>
      <w:numFmt w:val="bullet"/>
      <w:lvlText w:val=""/>
      <w:lvlJc w:val="left"/>
      <w:pPr>
        <w:ind w:left="720" w:hanging="360"/>
      </w:pPr>
      <w:rPr>
        <w:rFonts w:ascii="Symbol" w:hAnsi="Symbol" w:hint="default"/>
        <w:vertAlign w:val="baseline"/>
      </w:rPr>
    </w:lvl>
    <w:lvl w:ilvl="1">
      <w:start w:val="1"/>
      <w:numFmt w:val="bullet"/>
      <w:lvlText w:val=""/>
      <w:lvlJc w:val="left"/>
      <w:pPr>
        <w:ind w:left="1440" w:hanging="360"/>
      </w:pPr>
      <w:rPr>
        <w:rFonts w:ascii="Symbol" w:hAnsi="Symbol" w:hint="default"/>
        <w:vertAlign w:val="baseline"/>
      </w:rPr>
    </w:lvl>
    <w:lvl w:ilvl="2">
      <w:start w:val="1"/>
      <w:numFmt w:val="bullet"/>
      <w:lvlText w:val=""/>
      <w:lvlJc w:val="left"/>
      <w:pPr>
        <w:ind w:left="2160" w:hanging="360"/>
      </w:pPr>
      <w:rPr>
        <w:rFonts w:ascii="Symbol" w:hAnsi="Symbol" w:hint="default"/>
        <w:vertAlign w:val="baseline"/>
      </w:rPr>
    </w:lvl>
    <w:lvl w:ilvl="3">
      <w:start w:val="1"/>
      <w:numFmt w:val="bullet"/>
      <w:lvlText w:val=""/>
      <w:lvlJc w:val="left"/>
      <w:pPr>
        <w:ind w:left="2880" w:hanging="360"/>
      </w:pPr>
      <w:rPr>
        <w:rFonts w:ascii="Symbol" w:hAnsi="Symbol" w:hint="default"/>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7" w15:restartNumberingAfterBreak="0">
    <w:nsid w:val="2C545334"/>
    <w:multiLevelType w:val="hybridMultilevel"/>
    <w:tmpl w:val="62B65A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D3E549A"/>
    <w:multiLevelType w:val="hybridMultilevel"/>
    <w:tmpl w:val="AE44091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57462D3"/>
    <w:multiLevelType w:val="hybridMultilevel"/>
    <w:tmpl w:val="2F808C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B627067"/>
    <w:multiLevelType w:val="hybridMultilevel"/>
    <w:tmpl w:val="CD584E3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400F4BC9"/>
    <w:multiLevelType w:val="hybridMultilevel"/>
    <w:tmpl w:val="2790278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26B5228"/>
    <w:multiLevelType w:val="hybridMultilevel"/>
    <w:tmpl w:val="929E28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8C02187"/>
    <w:multiLevelType w:val="hybridMultilevel"/>
    <w:tmpl w:val="FF9CB0B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4F995734"/>
    <w:multiLevelType w:val="hybridMultilevel"/>
    <w:tmpl w:val="63AA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5276FC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5F27A7C"/>
    <w:multiLevelType w:val="hybridMultilevel"/>
    <w:tmpl w:val="5FB410A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5799521D"/>
    <w:multiLevelType w:val="hybridMultilevel"/>
    <w:tmpl w:val="AB50BFD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60CA607E"/>
    <w:multiLevelType w:val="multilevel"/>
    <w:tmpl w:val="19C623AC"/>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19" w15:restartNumberingAfterBreak="0">
    <w:nsid w:val="63D82CE8"/>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66C56E76"/>
    <w:multiLevelType w:val="multilevel"/>
    <w:tmpl w:val="D7045C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67D816B9"/>
    <w:multiLevelType w:val="hybridMultilevel"/>
    <w:tmpl w:val="E7E6009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AB15A3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6BF56DA1"/>
    <w:multiLevelType w:val="hybridMultilevel"/>
    <w:tmpl w:val="F4E22D1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6903952"/>
    <w:multiLevelType w:val="hybridMultilevel"/>
    <w:tmpl w:val="D506CE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98E0621"/>
    <w:multiLevelType w:val="hybridMultilevel"/>
    <w:tmpl w:val="B02065A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A3C2679"/>
    <w:multiLevelType w:val="hybridMultilevel"/>
    <w:tmpl w:val="E182F20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CD24A8B"/>
    <w:multiLevelType w:val="hybridMultilevel"/>
    <w:tmpl w:val="E31A15B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7E0F4D45"/>
    <w:multiLevelType w:val="hybridMultilevel"/>
    <w:tmpl w:val="BF628A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E887E90"/>
    <w:multiLevelType w:val="hybridMultilevel"/>
    <w:tmpl w:val="7FAEAF3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F815ED1"/>
    <w:multiLevelType w:val="multilevel"/>
    <w:tmpl w:val="78E8F6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1"/>
  </w:num>
  <w:num w:numId="2">
    <w:abstractNumId w:val="5"/>
  </w:num>
  <w:num w:numId="3">
    <w:abstractNumId w:val="0"/>
  </w:num>
  <w:num w:numId="4">
    <w:abstractNumId w:val="9"/>
  </w:num>
  <w:num w:numId="5">
    <w:abstractNumId w:val="29"/>
  </w:num>
  <w:num w:numId="6">
    <w:abstractNumId w:val="4"/>
  </w:num>
  <w:num w:numId="7">
    <w:abstractNumId w:val="22"/>
  </w:num>
  <w:num w:numId="8">
    <w:abstractNumId w:val="12"/>
  </w:num>
  <w:num w:numId="9">
    <w:abstractNumId w:val="25"/>
  </w:num>
  <w:num w:numId="10">
    <w:abstractNumId w:val="28"/>
  </w:num>
  <w:num w:numId="11">
    <w:abstractNumId w:val="19"/>
  </w:num>
  <w:num w:numId="12">
    <w:abstractNumId w:val="15"/>
  </w:num>
  <w:num w:numId="13">
    <w:abstractNumId w:val="14"/>
  </w:num>
  <w:num w:numId="14">
    <w:abstractNumId w:val="26"/>
  </w:num>
  <w:num w:numId="15">
    <w:abstractNumId w:val="16"/>
  </w:num>
  <w:num w:numId="16">
    <w:abstractNumId w:val="13"/>
  </w:num>
  <w:num w:numId="17">
    <w:abstractNumId w:val="23"/>
  </w:num>
  <w:num w:numId="18">
    <w:abstractNumId w:val="11"/>
  </w:num>
  <w:num w:numId="19">
    <w:abstractNumId w:val="8"/>
  </w:num>
  <w:num w:numId="20">
    <w:abstractNumId w:val="1"/>
  </w:num>
  <w:num w:numId="21">
    <w:abstractNumId w:val="2"/>
  </w:num>
  <w:num w:numId="22">
    <w:abstractNumId w:val="10"/>
  </w:num>
  <w:num w:numId="23">
    <w:abstractNumId w:val="24"/>
  </w:num>
  <w:num w:numId="24">
    <w:abstractNumId w:val="17"/>
  </w:num>
  <w:num w:numId="25">
    <w:abstractNumId w:val="27"/>
  </w:num>
  <w:num w:numId="26">
    <w:abstractNumId w:val="6"/>
  </w:num>
  <w:num w:numId="27">
    <w:abstractNumId w:val="18"/>
  </w:num>
  <w:num w:numId="28">
    <w:abstractNumId w:val="3"/>
  </w:num>
  <w:num w:numId="29">
    <w:abstractNumId w:val="20"/>
  </w:num>
  <w:num w:numId="30">
    <w:abstractNumId w:val="7"/>
  </w:num>
  <w:num w:numId="3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44C"/>
    <w:rsid w:val="0000141C"/>
    <w:rsid w:val="00020FBA"/>
    <w:rsid w:val="00031D61"/>
    <w:rsid w:val="00052C4C"/>
    <w:rsid w:val="000636F4"/>
    <w:rsid w:val="000808F6"/>
    <w:rsid w:val="0008112E"/>
    <w:rsid w:val="00081632"/>
    <w:rsid w:val="00086FC2"/>
    <w:rsid w:val="000B5A2D"/>
    <w:rsid w:val="000E2381"/>
    <w:rsid w:val="000F1433"/>
    <w:rsid w:val="00122EB9"/>
    <w:rsid w:val="001276CC"/>
    <w:rsid w:val="00150521"/>
    <w:rsid w:val="00191B54"/>
    <w:rsid w:val="001C3A73"/>
    <w:rsid w:val="001D3BA8"/>
    <w:rsid w:val="002067AB"/>
    <w:rsid w:val="002244D7"/>
    <w:rsid w:val="00247D62"/>
    <w:rsid w:val="002835B2"/>
    <w:rsid w:val="002F6CE0"/>
    <w:rsid w:val="003271CB"/>
    <w:rsid w:val="003348DF"/>
    <w:rsid w:val="00347522"/>
    <w:rsid w:val="00364052"/>
    <w:rsid w:val="0037330A"/>
    <w:rsid w:val="003A0D29"/>
    <w:rsid w:val="003A0EF6"/>
    <w:rsid w:val="003C1C8F"/>
    <w:rsid w:val="003D2594"/>
    <w:rsid w:val="003D4BEE"/>
    <w:rsid w:val="00422636"/>
    <w:rsid w:val="00434173"/>
    <w:rsid w:val="004419B9"/>
    <w:rsid w:val="00460A1D"/>
    <w:rsid w:val="004856EA"/>
    <w:rsid w:val="0049167B"/>
    <w:rsid w:val="004B14C9"/>
    <w:rsid w:val="004C7716"/>
    <w:rsid w:val="004F010F"/>
    <w:rsid w:val="00531315"/>
    <w:rsid w:val="0055250E"/>
    <w:rsid w:val="00560304"/>
    <w:rsid w:val="00561748"/>
    <w:rsid w:val="00586DE7"/>
    <w:rsid w:val="00590933"/>
    <w:rsid w:val="005A403A"/>
    <w:rsid w:val="005A5498"/>
    <w:rsid w:val="005A5570"/>
    <w:rsid w:val="005C02F3"/>
    <w:rsid w:val="005D1BFB"/>
    <w:rsid w:val="005D7366"/>
    <w:rsid w:val="005E24BE"/>
    <w:rsid w:val="00602ED9"/>
    <w:rsid w:val="0060775B"/>
    <w:rsid w:val="00610658"/>
    <w:rsid w:val="006342BF"/>
    <w:rsid w:val="0064524F"/>
    <w:rsid w:val="00651A0F"/>
    <w:rsid w:val="006666FF"/>
    <w:rsid w:val="006753CD"/>
    <w:rsid w:val="00690D0E"/>
    <w:rsid w:val="00693F02"/>
    <w:rsid w:val="006A1A39"/>
    <w:rsid w:val="006A27C1"/>
    <w:rsid w:val="006C5955"/>
    <w:rsid w:val="006D55EE"/>
    <w:rsid w:val="006E54B2"/>
    <w:rsid w:val="006F314B"/>
    <w:rsid w:val="00710376"/>
    <w:rsid w:val="00720E97"/>
    <w:rsid w:val="007220B4"/>
    <w:rsid w:val="00724E5D"/>
    <w:rsid w:val="00766F78"/>
    <w:rsid w:val="00786087"/>
    <w:rsid w:val="00795323"/>
    <w:rsid w:val="007B4A9B"/>
    <w:rsid w:val="00810A8B"/>
    <w:rsid w:val="0081104D"/>
    <w:rsid w:val="00817910"/>
    <w:rsid w:val="0083365F"/>
    <w:rsid w:val="008462E3"/>
    <w:rsid w:val="008525DB"/>
    <w:rsid w:val="00860EDE"/>
    <w:rsid w:val="00881432"/>
    <w:rsid w:val="00895FDE"/>
    <w:rsid w:val="008A4E24"/>
    <w:rsid w:val="00903FAA"/>
    <w:rsid w:val="00904E59"/>
    <w:rsid w:val="00904F87"/>
    <w:rsid w:val="00905CD9"/>
    <w:rsid w:val="00924334"/>
    <w:rsid w:val="0093270F"/>
    <w:rsid w:val="00981EBF"/>
    <w:rsid w:val="009C1D2F"/>
    <w:rsid w:val="009D2C78"/>
    <w:rsid w:val="009E4228"/>
    <w:rsid w:val="009F0953"/>
    <w:rsid w:val="009F2B2E"/>
    <w:rsid w:val="00A03635"/>
    <w:rsid w:val="00A53D5A"/>
    <w:rsid w:val="00A6652C"/>
    <w:rsid w:val="00A83807"/>
    <w:rsid w:val="00A848E5"/>
    <w:rsid w:val="00A93283"/>
    <w:rsid w:val="00AB66EF"/>
    <w:rsid w:val="00AD0D8C"/>
    <w:rsid w:val="00AD382F"/>
    <w:rsid w:val="00AF2AFD"/>
    <w:rsid w:val="00B031E4"/>
    <w:rsid w:val="00B11459"/>
    <w:rsid w:val="00B25324"/>
    <w:rsid w:val="00B25B3B"/>
    <w:rsid w:val="00B4037B"/>
    <w:rsid w:val="00B8208D"/>
    <w:rsid w:val="00B85513"/>
    <w:rsid w:val="00BC0C6B"/>
    <w:rsid w:val="00BC5B70"/>
    <w:rsid w:val="00BD429B"/>
    <w:rsid w:val="00BE1A03"/>
    <w:rsid w:val="00BF7161"/>
    <w:rsid w:val="00C03D78"/>
    <w:rsid w:val="00C15BEB"/>
    <w:rsid w:val="00C229F6"/>
    <w:rsid w:val="00C24D4E"/>
    <w:rsid w:val="00C2512D"/>
    <w:rsid w:val="00C26045"/>
    <w:rsid w:val="00C569F1"/>
    <w:rsid w:val="00C6282E"/>
    <w:rsid w:val="00C7728F"/>
    <w:rsid w:val="00C8110E"/>
    <w:rsid w:val="00C92A43"/>
    <w:rsid w:val="00C965BA"/>
    <w:rsid w:val="00CA158D"/>
    <w:rsid w:val="00CB63A0"/>
    <w:rsid w:val="00CC1351"/>
    <w:rsid w:val="00CC7DEC"/>
    <w:rsid w:val="00CC7EA8"/>
    <w:rsid w:val="00CD68D7"/>
    <w:rsid w:val="00CE2C45"/>
    <w:rsid w:val="00CF4F62"/>
    <w:rsid w:val="00D07E41"/>
    <w:rsid w:val="00D30B72"/>
    <w:rsid w:val="00D42A7E"/>
    <w:rsid w:val="00D51B2C"/>
    <w:rsid w:val="00D64EAF"/>
    <w:rsid w:val="00D9437A"/>
    <w:rsid w:val="00DB2C30"/>
    <w:rsid w:val="00DB3EDD"/>
    <w:rsid w:val="00DB54C2"/>
    <w:rsid w:val="00DC2554"/>
    <w:rsid w:val="00DC44D9"/>
    <w:rsid w:val="00DD7AE3"/>
    <w:rsid w:val="00DF0877"/>
    <w:rsid w:val="00E008CF"/>
    <w:rsid w:val="00E01B78"/>
    <w:rsid w:val="00E10443"/>
    <w:rsid w:val="00E14609"/>
    <w:rsid w:val="00E52CC4"/>
    <w:rsid w:val="00E8609C"/>
    <w:rsid w:val="00F2444C"/>
    <w:rsid w:val="00F471D9"/>
    <w:rsid w:val="00F63854"/>
    <w:rsid w:val="00F76B53"/>
    <w:rsid w:val="00F7706C"/>
    <w:rsid w:val="00F90B0D"/>
    <w:rsid w:val="00F9577F"/>
    <w:rsid w:val="00FB7420"/>
    <w:rsid w:val="00FC0139"/>
    <w:rsid w:val="00FC0B4A"/>
    <w:rsid w:val="00FD5F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557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7420"/>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rsid w:val="00FB7420"/>
    <w:pPr>
      <w:keepNext/>
      <w:keepLines/>
      <w:spacing w:before="480" w:after="120"/>
      <w:outlineLvl w:val="0"/>
    </w:pPr>
    <w:rPr>
      <w:b/>
      <w:sz w:val="48"/>
      <w:szCs w:val="48"/>
    </w:rPr>
  </w:style>
  <w:style w:type="paragraph" w:styleId="Heading2">
    <w:name w:val="heading 2"/>
    <w:basedOn w:val="Normal"/>
    <w:next w:val="Normal"/>
    <w:link w:val="Heading2Char"/>
    <w:rsid w:val="00FB7420"/>
    <w:pPr>
      <w:keepNext/>
      <w:keepLines/>
      <w:spacing w:before="360" w:after="80"/>
      <w:outlineLvl w:val="1"/>
    </w:pPr>
    <w:rPr>
      <w:b/>
      <w:sz w:val="36"/>
      <w:szCs w:val="36"/>
    </w:rPr>
  </w:style>
  <w:style w:type="paragraph" w:styleId="Heading3">
    <w:name w:val="heading 3"/>
    <w:basedOn w:val="Normal"/>
    <w:next w:val="Normal"/>
    <w:link w:val="Heading3Char"/>
    <w:rsid w:val="00FB7420"/>
    <w:pPr>
      <w:keepNext/>
      <w:spacing w:before="240" w:after="60"/>
      <w:outlineLvl w:val="2"/>
    </w:pPr>
    <w:rPr>
      <w:rFonts w:ascii="Arial" w:eastAsia="Arial" w:hAnsi="Arial" w:cs="Arial"/>
      <w:b/>
      <w:sz w:val="26"/>
      <w:szCs w:val="26"/>
    </w:rPr>
  </w:style>
  <w:style w:type="paragraph" w:styleId="Heading4">
    <w:name w:val="heading 4"/>
    <w:basedOn w:val="Normal"/>
    <w:next w:val="Normal"/>
    <w:link w:val="Heading4Char"/>
    <w:rsid w:val="00FB7420"/>
    <w:pPr>
      <w:keepNext/>
      <w:keepLines/>
      <w:spacing w:before="240" w:after="40"/>
      <w:outlineLvl w:val="3"/>
    </w:pPr>
    <w:rPr>
      <w:b/>
      <w:sz w:val="24"/>
      <w:szCs w:val="24"/>
    </w:rPr>
  </w:style>
  <w:style w:type="paragraph" w:styleId="Heading5">
    <w:name w:val="heading 5"/>
    <w:basedOn w:val="Normal"/>
    <w:next w:val="Normal"/>
    <w:link w:val="Heading5Char"/>
    <w:rsid w:val="00FB7420"/>
    <w:pPr>
      <w:keepNext/>
      <w:keepLines/>
      <w:spacing w:before="220" w:after="40"/>
      <w:outlineLvl w:val="4"/>
    </w:pPr>
    <w:rPr>
      <w:b/>
      <w:sz w:val="22"/>
      <w:szCs w:val="22"/>
    </w:rPr>
  </w:style>
  <w:style w:type="paragraph" w:styleId="Heading6">
    <w:name w:val="heading 6"/>
    <w:basedOn w:val="Normal"/>
    <w:next w:val="Normal"/>
    <w:link w:val="Heading6Char"/>
    <w:rsid w:val="00FB7420"/>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728F"/>
    <w:pPr>
      <w:tabs>
        <w:tab w:val="center" w:pos="4680"/>
        <w:tab w:val="right" w:pos="9360"/>
      </w:tabs>
    </w:pPr>
  </w:style>
  <w:style w:type="character" w:customStyle="1" w:styleId="HeaderChar">
    <w:name w:val="Header Char"/>
    <w:basedOn w:val="DefaultParagraphFont"/>
    <w:link w:val="Header"/>
    <w:uiPriority w:val="99"/>
    <w:rsid w:val="00C7728F"/>
  </w:style>
  <w:style w:type="paragraph" w:styleId="Footer">
    <w:name w:val="footer"/>
    <w:basedOn w:val="Normal"/>
    <w:link w:val="FooterChar"/>
    <w:uiPriority w:val="99"/>
    <w:unhideWhenUsed/>
    <w:rsid w:val="00C7728F"/>
    <w:pPr>
      <w:tabs>
        <w:tab w:val="center" w:pos="4680"/>
        <w:tab w:val="right" w:pos="9360"/>
      </w:tabs>
    </w:pPr>
  </w:style>
  <w:style w:type="character" w:customStyle="1" w:styleId="FooterChar">
    <w:name w:val="Footer Char"/>
    <w:basedOn w:val="DefaultParagraphFont"/>
    <w:link w:val="Footer"/>
    <w:uiPriority w:val="99"/>
    <w:rsid w:val="00C7728F"/>
  </w:style>
  <w:style w:type="paragraph" w:customStyle="1" w:styleId="returnaddress">
    <w:name w:val="return address"/>
    <w:basedOn w:val="Header"/>
    <w:link w:val="returnaddressChar"/>
    <w:qFormat/>
    <w:rsid w:val="00C7728F"/>
    <w:pPr>
      <w:tabs>
        <w:tab w:val="clear" w:pos="4680"/>
        <w:tab w:val="clear" w:pos="9360"/>
        <w:tab w:val="center" w:pos="4320"/>
        <w:tab w:val="right" w:pos="8640"/>
      </w:tabs>
      <w:spacing w:line="200" w:lineRule="exact"/>
    </w:pPr>
    <w:rPr>
      <w:rFonts w:ascii="Trebuchet MS" w:eastAsia="MS Mincho" w:hAnsi="Trebuchet MS"/>
      <w:color w:val="595959"/>
      <w:sz w:val="16"/>
      <w:szCs w:val="24"/>
    </w:rPr>
  </w:style>
  <w:style w:type="character" w:customStyle="1" w:styleId="returnaddressChar">
    <w:name w:val="return address Char"/>
    <w:link w:val="returnaddress"/>
    <w:rsid w:val="00C7728F"/>
    <w:rPr>
      <w:rFonts w:ascii="Trebuchet MS" w:eastAsia="MS Mincho" w:hAnsi="Trebuchet MS" w:cs="Times New Roman"/>
      <w:color w:val="595959"/>
      <w:sz w:val="16"/>
      <w:szCs w:val="24"/>
    </w:rPr>
  </w:style>
  <w:style w:type="character" w:styleId="Hyperlink">
    <w:name w:val="Hyperlink"/>
    <w:basedOn w:val="DefaultParagraphFont"/>
    <w:uiPriority w:val="99"/>
    <w:unhideWhenUsed/>
    <w:rsid w:val="00FB7420"/>
    <w:rPr>
      <w:color w:val="0000FF" w:themeColor="hyperlink"/>
      <w:u w:val="single"/>
    </w:rPr>
  </w:style>
  <w:style w:type="paragraph" w:styleId="FootnoteText">
    <w:name w:val="footnote text"/>
    <w:basedOn w:val="Normal"/>
    <w:link w:val="FootnoteTextChar"/>
    <w:semiHidden/>
    <w:unhideWhenUsed/>
    <w:rsid w:val="00D51B2C"/>
  </w:style>
  <w:style w:type="character" w:customStyle="1" w:styleId="FootnoteTextChar">
    <w:name w:val="Footnote Text Char"/>
    <w:basedOn w:val="DefaultParagraphFont"/>
    <w:link w:val="FootnoteText"/>
    <w:uiPriority w:val="99"/>
    <w:semiHidden/>
    <w:rsid w:val="00D51B2C"/>
    <w:rPr>
      <w:rFonts w:ascii="Times New Roman" w:hAnsi="Times New Roman"/>
      <w:sz w:val="20"/>
      <w:szCs w:val="20"/>
    </w:rPr>
  </w:style>
  <w:style w:type="paragraph" w:styleId="BodyText2">
    <w:name w:val="Body Text 2"/>
    <w:basedOn w:val="Normal"/>
    <w:link w:val="BodyText2Char"/>
    <w:rsid w:val="00E52CC4"/>
    <w:rPr>
      <w:sz w:val="24"/>
    </w:rPr>
  </w:style>
  <w:style w:type="character" w:customStyle="1" w:styleId="BodyText2Char">
    <w:name w:val="Body Text 2 Char"/>
    <w:basedOn w:val="DefaultParagraphFont"/>
    <w:link w:val="BodyText2"/>
    <w:rsid w:val="00E52CC4"/>
    <w:rPr>
      <w:rFonts w:ascii="Times New Roman" w:eastAsia="Times New Roman" w:hAnsi="Times New Roman" w:cs="Times New Roman"/>
      <w:sz w:val="24"/>
      <w:szCs w:val="20"/>
    </w:rPr>
  </w:style>
  <w:style w:type="character" w:styleId="FootnoteReference">
    <w:name w:val="footnote reference"/>
    <w:basedOn w:val="DefaultParagraphFont"/>
    <w:semiHidden/>
    <w:rsid w:val="00F63854"/>
    <w:rPr>
      <w:vertAlign w:val="superscript"/>
    </w:rPr>
  </w:style>
  <w:style w:type="paragraph" w:styleId="BodyText">
    <w:name w:val="Body Text"/>
    <w:basedOn w:val="Normal"/>
    <w:link w:val="BodyTextChar"/>
    <w:rsid w:val="00F63854"/>
    <w:pPr>
      <w:spacing w:after="120"/>
    </w:pPr>
  </w:style>
  <w:style w:type="character" w:customStyle="1" w:styleId="BodyTextChar">
    <w:name w:val="Body Text Char"/>
    <w:basedOn w:val="DefaultParagraphFont"/>
    <w:link w:val="BodyText"/>
    <w:rsid w:val="00F63854"/>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FB7420"/>
    <w:rPr>
      <w:rFonts w:ascii="Tahoma" w:hAnsi="Tahoma" w:cs="Tahoma"/>
      <w:sz w:val="16"/>
      <w:szCs w:val="16"/>
    </w:rPr>
  </w:style>
  <w:style w:type="character" w:customStyle="1" w:styleId="BalloonTextChar">
    <w:name w:val="Balloon Text Char"/>
    <w:basedOn w:val="DefaultParagraphFont"/>
    <w:link w:val="BalloonText"/>
    <w:uiPriority w:val="99"/>
    <w:semiHidden/>
    <w:rsid w:val="003348DF"/>
    <w:rPr>
      <w:rFonts w:ascii="Tahoma" w:eastAsia="Times New Roman" w:hAnsi="Tahoma" w:cs="Tahoma"/>
      <w:sz w:val="16"/>
      <w:szCs w:val="16"/>
    </w:rPr>
  </w:style>
  <w:style w:type="character" w:styleId="Strong">
    <w:name w:val="Strong"/>
    <w:basedOn w:val="DefaultParagraphFont"/>
    <w:qFormat/>
    <w:rsid w:val="005C02F3"/>
    <w:rPr>
      <w:b/>
      <w:bCs/>
    </w:rPr>
  </w:style>
  <w:style w:type="paragraph" w:styleId="ListParagraph">
    <w:name w:val="List Paragraph"/>
    <w:basedOn w:val="Normal"/>
    <w:uiPriority w:val="34"/>
    <w:qFormat/>
    <w:rsid w:val="002067AB"/>
    <w:pPr>
      <w:ind w:left="720"/>
      <w:contextualSpacing/>
    </w:pPr>
    <w:rPr>
      <w:sz w:val="24"/>
      <w:szCs w:val="24"/>
    </w:rPr>
  </w:style>
  <w:style w:type="character" w:styleId="CommentReference">
    <w:name w:val="annotation reference"/>
    <w:basedOn w:val="DefaultParagraphFont"/>
    <w:uiPriority w:val="99"/>
    <w:semiHidden/>
    <w:unhideWhenUsed/>
    <w:rsid w:val="002067AB"/>
    <w:rPr>
      <w:sz w:val="16"/>
      <w:szCs w:val="16"/>
    </w:rPr>
  </w:style>
  <w:style w:type="paragraph" w:styleId="CommentText">
    <w:name w:val="annotation text"/>
    <w:basedOn w:val="Normal"/>
    <w:link w:val="CommentTextChar"/>
    <w:uiPriority w:val="99"/>
    <w:semiHidden/>
    <w:unhideWhenUsed/>
    <w:rsid w:val="002067AB"/>
  </w:style>
  <w:style w:type="character" w:customStyle="1" w:styleId="CommentTextChar">
    <w:name w:val="Comment Text Char"/>
    <w:basedOn w:val="DefaultParagraphFont"/>
    <w:link w:val="CommentText"/>
    <w:uiPriority w:val="99"/>
    <w:semiHidden/>
    <w:rsid w:val="002067AB"/>
    <w:rPr>
      <w:rFonts w:ascii="Times New Roman" w:eastAsia="Times New Roman" w:hAnsi="Times New Roman" w:cs="Times New Roman"/>
      <w:sz w:val="20"/>
      <w:szCs w:val="20"/>
    </w:rPr>
  </w:style>
  <w:style w:type="character" w:customStyle="1" w:styleId="Heading1Char">
    <w:name w:val="Heading 1 Char"/>
    <w:basedOn w:val="DefaultParagraphFont"/>
    <w:link w:val="Heading1"/>
    <w:rsid w:val="00FB7420"/>
    <w:rPr>
      <w:rFonts w:ascii="Times New Roman" w:eastAsia="Times New Roman" w:hAnsi="Times New Roman" w:cs="Times New Roman"/>
      <w:b/>
      <w:sz w:val="48"/>
      <w:szCs w:val="48"/>
    </w:rPr>
  </w:style>
  <w:style w:type="character" w:customStyle="1" w:styleId="Heading2Char">
    <w:name w:val="Heading 2 Char"/>
    <w:basedOn w:val="DefaultParagraphFont"/>
    <w:link w:val="Heading2"/>
    <w:rsid w:val="00FB7420"/>
    <w:rPr>
      <w:rFonts w:ascii="Times New Roman" w:eastAsia="Times New Roman" w:hAnsi="Times New Roman" w:cs="Times New Roman"/>
      <w:b/>
      <w:sz w:val="36"/>
      <w:szCs w:val="36"/>
    </w:rPr>
  </w:style>
  <w:style w:type="character" w:customStyle="1" w:styleId="Heading3Char">
    <w:name w:val="Heading 3 Char"/>
    <w:basedOn w:val="DefaultParagraphFont"/>
    <w:link w:val="Heading3"/>
    <w:rsid w:val="00FB7420"/>
    <w:rPr>
      <w:rFonts w:ascii="Arial" w:eastAsia="Arial" w:hAnsi="Arial" w:cs="Arial"/>
      <w:b/>
      <w:sz w:val="26"/>
      <w:szCs w:val="26"/>
    </w:rPr>
  </w:style>
  <w:style w:type="character" w:customStyle="1" w:styleId="Heading4Char">
    <w:name w:val="Heading 4 Char"/>
    <w:basedOn w:val="DefaultParagraphFont"/>
    <w:link w:val="Heading4"/>
    <w:rsid w:val="00FB7420"/>
    <w:rPr>
      <w:rFonts w:ascii="Times New Roman" w:eastAsia="Times New Roman" w:hAnsi="Times New Roman" w:cs="Times New Roman"/>
      <w:b/>
      <w:sz w:val="24"/>
      <w:szCs w:val="24"/>
    </w:rPr>
  </w:style>
  <w:style w:type="character" w:customStyle="1" w:styleId="Heading5Char">
    <w:name w:val="Heading 5 Char"/>
    <w:basedOn w:val="DefaultParagraphFont"/>
    <w:link w:val="Heading5"/>
    <w:rsid w:val="00FB7420"/>
    <w:rPr>
      <w:rFonts w:ascii="Times New Roman" w:eastAsia="Times New Roman" w:hAnsi="Times New Roman" w:cs="Times New Roman"/>
      <w:b/>
    </w:rPr>
  </w:style>
  <w:style w:type="character" w:customStyle="1" w:styleId="Heading6Char">
    <w:name w:val="Heading 6 Char"/>
    <w:basedOn w:val="DefaultParagraphFont"/>
    <w:link w:val="Heading6"/>
    <w:rsid w:val="00FB7420"/>
    <w:rPr>
      <w:rFonts w:ascii="Times New Roman" w:eastAsia="Times New Roman" w:hAnsi="Times New Roman" w:cs="Times New Roman"/>
      <w:b/>
      <w:sz w:val="20"/>
      <w:szCs w:val="20"/>
    </w:rPr>
  </w:style>
  <w:style w:type="paragraph" w:styleId="Title">
    <w:name w:val="Title"/>
    <w:basedOn w:val="Normal"/>
    <w:next w:val="Normal"/>
    <w:link w:val="TitleChar"/>
    <w:rsid w:val="00FB7420"/>
    <w:pPr>
      <w:keepNext/>
      <w:keepLines/>
      <w:spacing w:before="480" w:after="120"/>
    </w:pPr>
    <w:rPr>
      <w:b/>
      <w:sz w:val="72"/>
      <w:szCs w:val="72"/>
    </w:rPr>
  </w:style>
  <w:style w:type="character" w:customStyle="1" w:styleId="TitleChar">
    <w:name w:val="Title Char"/>
    <w:basedOn w:val="DefaultParagraphFont"/>
    <w:link w:val="Title"/>
    <w:rsid w:val="00FB7420"/>
    <w:rPr>
      <w:rFonts w:ascii="Times New Roman" w:eastAsia="Times New Roman" w:hAnsi="Times New Roman" w:cs="Times New Roman"/>
      <w:b/>
      <w:sz w:val="72"/>
      <w:szCs w:val="72"/>
    </w:rPr>
  </w:style>
  <w:style w:type="paragraph" w:styleId="Subtitle">
    <w:name w:val="Subtitle"/>
    <w:basedOn w:val="Normal"/>
    <w:next w:val="Normal"/>
    <w:link w:val="SubtitleChar"/>
    <w:rsid w:val="00FB7420"/>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FB7420"/>
    <w:rPr>
      <w:rFonts w:ascii="Georgia" w:eastAsia="Georgia" w:hAnsi="Georgia" w:cs="Georgia"/>
      <w:i/>
      <w:color w:val="666666"/>
      <w:sz w:val="48"/>
      <w:szCs w:val="48"/>
    </w:rPr>
  </w:style>
  <w:style w:type="paragraph" w:customStyle="1" w:styleId="m9016856476027692197m-8604325058657021762msolistparagraph">
    <w:name w:val="m_9016856476027692197m_-8604325058657021762msolistparagraph"/>
    <w:basedOn w:val="Normal"/>
    <w:rsid w:val="00FB7420"/>
    <w:pPr>
      <w:spacing w:before="100" w:beforeAutospacing="1" w:after="100" w:afterAutospacing="1"/>
    </w:pPr>
    <w:rPr>
      <w:sz w:val="24"/>
      <w:szCs w:val="24"/>
    </w:rPr>
  </w:style>
  <w:style w:type="paragraph" w:styleId="CommentSubject">
    <w:name w:val="annotation subject"/>
    <w:basedOn w:val="CommentText"/>
    <w:next w:val="CommentText"/>
    <w:link w:val="CommentSubjectChar"/>
    <w:uiPriority w:val="99"/>
    <w:semiHidden/>
    <w:unhideWhenUsed/>
    <w:rsid w:val="00FB7420"/>
    <w:rPr>
      <w:b/>
      <w:bCs/>
    </w:rPr>
  </w:style>
  <w:style w:type="character" w:customStyle="1" w:styleId="CommentSubjectChar">
    <w:name w:val="Comment Subject Char"/>
    <w:basedOn w:val="CommentTextChar"/>
    <w:link w:val="CommentSubject"/>
    <w:uiPriority w:val="99"/>
    <w:semiHidden/>
    <w:rsid w:val="00FB7420"/>
    <w:rPr>
      <w:rFonts w:ascii="Times New Roman" w:eastAsia="Times New Roman" w:hAnsi="Times New Roman" w:cs="Times New Roman"/>
      <w:b/>
      <w:bCs/>
      <w:sz w:val="20"/>
      <w:szCs w:val="20"/>
    </w:rPr>
  </w:style>
  <w:style w:type="paragraph" w:styleId="Revision">
    <w:name w:val="Revision"/>
    <w:hidden/>
    <w:uiPriority w:val="99"/>
    <w:semiHidden/>
    <w:rsid w:val="00FB7420"/>
    <w:pPr>
      <w:spacing w:after="0" w:line="240" w:lineRule="auto"/>
    </w:pPr>
    <w:rPr>
      <w:rFonts w:ascii="Times New Roman" w:eastAsia="Times New Roman" w:hAnsi="Times New Roman" w:cs="Times New Roman"/>
      <w:sz w:val="20"/>
      <w:szCs w:val="20"/>
    </w:rPr>
  </w:style>
  <w:style w:type="character" w:styleId="FollowedHyperlink">
    <w:name w:val="FollowedHyperlink"/>
    <w:basedOn w:val="DefaultParagraphFont"/>
    <w:uiPriority w:val="99"/>
    <w:semiHidden/>
    <w:unhideWhenUsed/>
    <w:rsid w:val="000636F4"/>
    <w:rPr>
      <w:color w:val="800080" w:themeColor="followedHyperlink"/>
      <w:u w:val="single"/>
    </w:rPr>
  </w:style>
  <w:style w:type="character" w:styleId="UnresolvedMention">
    <w:name w:val="Unresolved Mention"/>
    <w:basedOn w:val="DefaultParagraphFont"/>
    <w:uiPriority w:val="99"/>
    <w:semiHidden/>
    <w:unhideWhenUsed/>
    <w:rsid w:val="00C811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800520">
      <w:bodyDiv w:val="1"/>
      <w:marLeft w:val="0"/>
      <w:marRight w:val="0"/>
      <w:marTop w:val="0"/>
      <w:marBottom w:val="0"/>
      <w:divBdr>
        <w:top w:val="none" w:sz="0" w:space="0" w:color="auto"/>
        <w:left w:val="none" w:sz="0" w:space="0" w:color="auto"/>
        <w:bottom w:val="none" w:sz="0" w:space="0" w:color="auto"/>
        <w:right w:val="none" w:sz="0" w:space="0" w:color="auto"/>
      </w:divBdr>
    </w:div>
    <w:div w:id="1230727421">
      <w:bodyDiv w:val="1"/>
      <w:marLeft w:val="0"/>
      <w:marRight w:val="0"/>
      <w:marTop w:val="0"/>
      <w:marBottom w:val="0"/>
      <w:divBdr>
        <w:top w:val="none" w:sz="0" w:space="0" w:color="auto"/>
        <w:left w:val="none" w:sz="0" w:space="0" w:color="auto"/>
        <w:bottom w:val="none" w:sz="0" w:space="0" w:color="auto"/>
        <w:right w:val="none" w:sz="0" w:space="0" w:color="auto"/>
      </w:divBdr>
    </w:div>
    <w:div w:id="1583291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colorado.gov/sites/default/files/2022a_032_signed.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ax.colorado.gov/sites/tax/files/documents/CR0100__2022.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228359-B0B7-4F8B-B8A8-B095F0738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254</Words>
  <Characters>1453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2022-10-05T15:23:00Z</dcterms:created>
  <dcterms:modified xsi:type="dcterms:W3CDTF">2022-10-05T15:23:00Z</dcterms:modified>
</cp:coreProperties>
</file>